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92" w:rsidRDefault="00B83F92" w:rsidP="00CB2A49">
      <w:pPr>
        <w:shd w:val="clear" w:color="auto" w:fill="FFFFFF"/>
        <w:spacing w:before="120" w:after="120" w:line="288" w:lineRule="auto"/>
        <w:jc w:val="center"/>
        <w:rPr>
          <w:b/>
        </w:rPr>
      </w:pPr>
      <w:r w:rsidRPr="00B83F92">
        <w:rPr>
          <w:b/>
        </w:rPr>
        <w:t>ROZLICZANIE MOBILNOŚCI STUDENTÓW</w:t>
      </w:r>
      <w:r>
        <w:rPr>
          <w:b/>
        </w:rPr>
        <w:t xml:space="preserve">, KTÓRE Z POWODU PANDEMII COVID-19 </w:t>
      </w:r>
      <w:r w:rsidR="00CB2A49">
        <w:rPr>
          <w:b/>
        </w:rPr>
        <w:br/>
        <w:t>Z</w:t>
      </w:r>
      <w:r>
        <w:rPr>
          <w:b/>
        </w:rPr>
        <w:t>OSTAŁY ANULOWANE, ZAWIESZONE LUB ZAKOŃCZONE PRZED CZASEM (KA103, KA107)</w:t>
      </w:r>
    </w:p>
    <w:p w:rsidR="00B83F92" w:rsidRDefault="00B83F92" w:rsidP="00911359">
      <w:pPr>
        <w:shd w:val="clear" w:color="auto" w:fill="FFFFFF"/>
        <w:spacing w:before="120" w:after="120" w:line="288" w:lineRule="auto"/>
        <w:jc w:val="both"/>
      </w:pPr>
      <w:r w:rsidRPr="00B83F92">
        <w:t>Poniższe informacje, zostały przygotowane w oparciu o komunikaty i noty kierowane do Narodowych Agencji przez K</w:t>
      </w:r>
      <w:r w:rsidR="00CB2A49">
        <w:t xml:space="preserve">omisję </w:t>
      </w:r>
      <w:r w:rsidRPr="00B83F92">
        <w:t>E</w:t>
      </w:r>
      <w:r w:rsidR="00CB2A49">
        <w:t>uropejską</w:t>
      </w:r>
      <w:r w:rsidRPr="00B83F92">
        <w:t xml:space="preserve">, stan na </w:t>
      </w:r>
      <w:r w:rsidR="00605D85">
        <w:t>31 marca 2020</w:t>
      </w:r>
      <w:r w:rsidR="002F0FE0">
        <w:t xml:space="preserve"> r</w:t>
      </w:r>
      <w:r w:rsidRPr="00B83F92">
        <w:t>.</w:t>
      </w:r>
    </w:p>
    <w:p w:rsidR="00B83F92" w:rsidRPr="000D22BE" w:rsidRDefault="00B83F92" w:rsidP="00911359">
      <w:pPr>
        <w:spacing w:before="120" w:after="120" w:line="288" w:lineRule="auto"/>
        <w:jc w:val="both"/>
        <w:rPr>
          <w:rFonts w:cstheme="minorHAnsi"/>
          <w:b/>
        </w:rPr>
      </w:pPr>
      <w:r w:rsidRPr="00EF4595">
        <w:rPr>
          <w:rFonts w:cstheme="minorHAnsi"/>
          <w:b/>
          <w:smallCaps/>
        </w:rPr>
        <w:t>Sytuacja 1 – student nie wyjechał jeszcze za granicę, ale poniósł koszty związane z organizacją swojego wyjazdu</w:t>
      </w:r>
      <w:r w:rsidRPr="000D22BE">
        <w:rPr>
          <w:rFonts w:cstheme="minorHAnsi"/>
          <w:b/>
        </w:rPr>
        <w:t>.</w:t>
      </w:r>
    </w:p>
    <w:p w:rsidR="003D430D" w:rsidRDefault="00107AD5" w:rsidP="006B424D">
      <w:pPr>
        <w:spacing w:before="120" w:after="12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Uznanie przez NA kosztów będzie możliwe tylko i wyłącznie wtedy, kiedy </w:t>
      </w:r>
      <w:r w:rsidR="005B759A">
        <w:rPr>
          <w:rFonts w:cstheme="minorHAnsi"/>
        </w:rPr>
        <w:t xml:space="preserve">został sporządzony jakiś formalny </w:t>
      </w:r>
      <w:r w:rsidR="00515B8B">
        <w:rPr>
          <w:rFonts w:cstheme="minorHAnsi"/>
        </w:rPr>
        <w:t>dokument</w:t>
      </w:r>
      <w:r>
        <w:rPr>
          <w:rFonts w:cstheme="minorHAnsi"/>
        </w:rPr>
        <w:t xml:space="preserve">, który dawał </w:t>
      </w:r>
      <w:r w:rsidR="005B759A">
        <w:rPr>
          <w:rFonts w:cstheme="minorHAnsi"/>
        </w:rPr>
        <w:t xml:space="preserve">studentowi </w:t>
      </w:r>
      <w:r>
        <w:rPr>
          <w:rFonts w:cstheme="minorHAnsi"/>
        </w:rPr>
        <w:t>prawo do rozpoczęcia organizacji wyjazdu</w:t>
      </w:r>
      <w:r w:rsidR="00023B0E">
        <w:rPr>
          <w:rFonts w:cstheme="minorHAnsi"/>
        </w:rPr>
        <w:t xml:space="preserve"> </w:t>
      </w:r>
      <w:r w:rsidR="00515B8B">
        <w:rPr>
          <w:rFonts w:cstheme="minorHAnsi"/>
        </w:rPr>
        <w:t>(np. umowa finansowa, LA, nominacja potwierdzona przez instytucję przyjmującą).</w:t>
      </w:r>
    </w:p>
    <w:p w:rsidR="00B83F92" w:rsidRDefault="00B83F92" w:rsidP="006B424D">
      <w:pPr>
        <w:spacing w:before="120" w:after="120" w:line="288" w:lineRule="auto"/>
        <w:jc w:val="both"/>
      </w:pPr>
      <w:r>
        <w:rPr>
          <w:rFonts w:cstheme="minorHAnsi"/>
        </w:rPr>
        <w:t>Student może wnioskować o z</w:t>
      </w:r>
      <w:r w:rsidRPr="00E37944">
        <w:rPr>
          <w:rFonts w:cstheme="minorHAnsi"/>
        </w:rPr>
        <w:t>wrot kosztów podróży</w:t>
      </w:r>
      <w:r w:rsidR="00CC5384">
        <w:rPr>
          <w:rFonts w:cstheme="minorHAnsi"/>
        </w:rPr>
        <w:t>,</w:t>
      </w:r>
      <w:r w:rsidR="008B4DD7">
        <w:rPr>
          <w:rFonts w:cstheme="minorHAnsi"/>
        </w:rPr>
        <w:t xml:space="preserve"> </w:t>
      </w:r>
      <w:r>
        <w:t>pod warunkiem p</w:t>
      </w:r>
      <w:r w:rsidR="00CC5384">
        <w:t xml:space="preserve">rzedłożenia </w:t>
      </w:r>
      <w:r>
        <w:t>uczelni</w:t>
      </w:r>
      <w:r w:rsidR="00406EC9">
        <w:t xml:space="preserve"> macierzystej</w:t>
      </w:r>
      <w:r>
        <w:t xml:space="preserve"> dokumentacji, z której wynika,</w:t>
      </w:r>
      <w:r w:rsidR="008B4DD7">
        <w:t xml:space="preserve"> </w:t>
      </w:r>
      <w:r w:rsidR="008E21CD">
        <w:t xml:space="preserve">że poniósł koszty </w:t>
      </w:r>
      <w:r w:rsidR="00CC5384">
        <w:t xml:space="preserve">oraz że nie udało </w:t>
      </w:r>
      <w:r w:rsidR="00911359">
        <w:t xml:space="preserve">się </w:t>
      </w:r>
      <w:r w:rsidR="00CC5384">
        <w:t>ich</w:t>
      </w:r>
      <w:r>
        <w:t xml:space="preserve"> odzyskać. </w:t>
      </w:r>
      <w:r w:rsidR="00406EC9">
        <w:br/>
      </w:r>
      <w:r>
        <w:t xml:space="preserve">O posiadaniu dokumentów uczelnia zaświadczy w piśmie do NA (nie musi ich przesyłać), ich sprawdzenie może nastąpić w sytuacji objęcia uczelni standardowymi działaniami kontrolnymi (desk-check, audyt). </w:t>
      </w:r>
      <w:r w:rsidR="006B424D" w:rsidRPr="00883C8E">
        <w:rPr>
          <w:b/>
        </w:rPr>
        <w:t>Do rozliczenia kosztu biletu będą miały zastosowanie stawki ryczałtowe wg kalkulatora odległości</w:t>
      </w:r>
      <w:r w:rsidR="00883C8E">
        <w:t xml:space="preserve"> a nie koszty rzeczywiste.</w:t>
      </w:r>
    </w:p>
    <w:p w:rsidR="006B424D" w:rsidRDefault="006B424D" w:rsidP="006B424D">
      <w:pPr>
        <w:spacing w:before="120" w:after="120" w:line="288" w:lineRule="auto"/>
        <w:jc w:val="both"/>
      </w:pPr>
      <w:r>
        <w:t xml:space="preserve">Pozostałe </w:t>
      </w:r>
      <w:r w:rsidR="00883C8E">
        <w:t xml:space="preserve">bezzwrotne </w:t>
      </w:r>
      <w:r>
        <w:t xml:space="preserve">koszty związane z organizacją wyjazdu, </w:t>
      </w:r>
      <w:r w:rsidR="00883C8E">
        <w:t>który został odwołany</w:t>
      </w:r>
      <w:r>
        <w:t xml:space="preserve"> (np. kaucja za akademik</w:t>
      </w:r>
      <w:r w:rsidR="00883C8E">
        <w:t>, wiza</w:t>
      </w:r>
      <w:r w:rsidR="003D430D">
        <w:t>, ubezpieczenie</w:t>
      </w:r>
      <w:r w:rsidR="00883C8E">
        <w:t xml:space="preserve">), </w:t>
      </w:r>
      <w:r>
        <w:t xml:space="preserve">mogą być </w:t>
      </w:r>
      <w:r w:rsidR="00883C8E">
        <w:t xml:space="preserve">w części pokryte </w:t>
      </w:r>
      <w:r>
        <w:t>ze wsparcia organizacyjnego</w:t>
      </w:r>
      <w:r w:rsidR="00883C8E">
        <w:t xml:space="preserve"> uczelni. Jeśli uczelnia nie ma możliwości refundacji takich kosztów z OS, prosimy o kontakt z opiekunem w NA.</w:t>
      </w:r>
    </w:p>
    <w:p w:rsidR="002F0FE0" w:rsidRDefault="00B83F92" w:rsidP="00911359">
      <w:pPr>
        <w:spacing w:before="120" w:after="120" w:line="288" w:lineRule="auto"/>
        <w:jc w:val="both"/>
        <w:rPr>
          <w:rFonts w:cstheme="minorHAnsi"/>
          <w:b/>
          <w:smallCaps/>
        </w:rPr>
      </w:pPr>
      <w:r w:rsidRPr="00EF4595">
        <w:rPr>
          <w:rFonts w:cstheme="minorHAnsi"/>
          <w:b/>
          <w:smallCaps/>
        </w:rPr>
        <w:t xml:space="preserve">Sytuacja </w:t>
      </w:r>
      <w:r w:rsidR="002F0FE0">
        <w:rPr>
          <w:rFonts w:cstheme="minorHAnsi"/>
          <w:b/>
          <w:smallCaps/>
        </w:rPr>
        <w:t xml:space="preserve">2 – student wyjechał za granicę i z powodu covid-19 </w:t>
      </w:r>
      <w:r w:rsidRPr="00EF4595">
        <w:rPr>
          <w:rFonts w:cstheme="minorHAnsi"/>
          <w:b/>
          <w:smallCaps/>
        </w:rPr>
        <w:t>wrócił do kraju</w:t>
      </w:r>
    </w:p>
    <w:p w:rsidR="001E3B4D" w:rsidRPr="001E3B4D" w:rsidRDefault="001E3B4D" w:rsidP="00911359">
      <w:pPr>
        <w:spacing w:before="120" w:after="120" w:line="288" w:lineRule="auto"/>
        <w:jc w:val="both"/>
        <w:rPr>
          <w:rFonts w:cstheme="minorHAnsi"/>
          <w:u w:val="single"/>
        </w:rPr>
      </w:pPr>
      <w:r w:rsidRPr="001E3B4D">
        <w:rPr>
          <w:rFonts w:cstheme="minorHAnsi"/>
          <w:u w:val="single"/>
        </w:rPr>
        <w:t>Wsparcie indywidualne:</w:t>
      </w:r>
    </w:p>
    <w:p w:rsidR="002F0FE0" w:rsidRDefault="002F0FE0" w:rsidP="00911359">
      <w:pPr>
        <w:spacing w:before="120" w:after="120" w:line="288" w:lineRule="auto"/>
        <w:jc w:val="both"/>
        <w:rPr>
          <w:rFonts w:cstheme="minorHAnsi"/>
        </w:rPr>
      </w:pPr>
      <w:r>
        <w:rPr>
          <w:rFonts w:cstheme="minorHAnsi"/>
        </w:rPr>
        <w:t>Student ma prawo zachować</w:t>
      </w:r>
      <w:r w:rsidR="00CF0D18">
        <w:rPr>
          <w:rFonts w:cstheme="minorHAnsi"/>
        </w:rPr>
        <w:t xml:space="preserve"> stypendium za czas kształcenia</w:t>
      </w:r>
      <w:r w:rsidR="00023669">
        <w:rPr>
          <w:rFonts w:cstheme="minorHAnsi"/>
        </w:rPr>
        <w:t xml:space="preserve"> w uczelni</w:t>
      </w:r>
      <w:r w:rsidR="007037DE">
        <w:rPr>
          <w:rFonts w:cstheme="minorHAnsi"/>
        </w:rPr>
        <w:t>/praktyki</w:t>
      </w:r>
      <w:r w:rsidR="00695856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r w:rsidR="007037DE">
        <w:rPr>
          <w:rFonts w:cstheme="minorHAnsi"/>
        </w:rPr>
        <w:t xml:space="preserve">instytucji </w:t>
      </w:r>
      <w:r>
        <w:rPr>
          <w:rFonts w:cstheme="minorHAnsi"/>
        </w:rPr>
        <w:t xml:space="preserve">partnerskiej </w:t>
      </w:r>
      <w:r w:rsidR="00CF0D18">
        <w:rPr>
          <w:rFonts w:cstheme="minorHAnsi"/>
        </w:rPr>
        <w:t>od dnia rozpoczęcia nauki</w:t>
      </w:r>
      <w:r w:rsidR="007037DE">
        <w:rPr>
          <w:rFonts w:cstheme="minorHAnsi"/>
        </w:rPr>
        <w:t>/praktyki</w:t>
      </w:r>
      <w:r w:rsidR="00023669">
        <w:rPr>
          <w:rFonts w:cstheme="minorHAnsi"/>
        </w:rPr>
        <w:t xml:space="preserve"> </w:t>
      </w:r>
      <w:r>
        <w:rPr>
          <w:rFonts w:cstheme="minorHAnsi"/>
        </w:rPr>
        <w:t>do czasu zawieszenia zajęć w formie tradycyjnej</w:t>
      </w:r>
      <w:r w:rsidR="007037DE">
        <w:rPr>
          <w:rFonts w:cstheme="minorHAnsi"/>
        </w:rPr>
        <w:t>/</w:t>
      </w:r>
      <w:r w:rsidR="0075452B">
        <w:rPr>
          <w:rFonts w:cstheme="minorHAnsi"/>
        </w:rPr>
        <w:t>praktyki</w:t>
      </w:r>
      <w:r>
        <w:rPr>
          <w:rFonts w:cstheme="minorHAnsi"/>
        </w:rPr>
        <w:t>. Np. jeśli mobilność rozpoczęła się 1 stycznia i miała trwać do 1 lipca</w:t>
      </w:r>
      <w:r w:rsidR="007037DE">
        <w:rPr>
          <w:rFonts w:cstheme="minorHAnsi"/>
        </w:rPr>
        <w:t xml:space="preserve"> br.</w:t>
      </w:r>
      <w:r>
        <w:rPr>
          <w:rFonts w:cstheme="minorHAnsi"/>
        </w:rPr>
        <w:t xml:space="preserve">, a uczelnia zawiesiła zajęcia 15 marca </w:t>
      </w:r>
      <w:r w:rsidR="007037DE">
        <w:rPr>
          <w:rFonts w:cstheme="minorHAnsi"/>
        </w:rPr>
        <w:t xml:space="preserve">br. </w:t>
      </w:r>
      <w:r>
        <w:rPr>
          <w:rFonts w:cstheme="minorHAnsi"/>
        </w:rPr>
        <w:t xml:space="preserve">to student ma prawo do wsparcia indywidualnego za okres od 1 stycznia do 15 marca. </w:t>
      </w:r>
    </w:p>
    <w:p w:rsidR="002F0FE0" w:rsidRDefault="002F0FE0" w:rsidP="00911359">
      <w:pPr>
        <w:spacing w:before="120" w:after="12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Student musi zwrócić pozostałą część dofinansowania, tj. od </w:t>
      </w:r>
      <w:r w:rsidR="001E3B4D">
        <w:rPr>
          <w:rFonts w:cstheme="minorHAnsi"/>
        </w:rPr>
        <w:t>dnia</w:t>
      </w:r>
      <w:r>
        <w:rPr>
          <w:rFonts w:cstheme="minorHAnsi"/>
        </w:rPr>
        <w:t xml:space="preserve"> zawieszenia zajęć w uczelni partnerskiej</w:t>
      </w:r>
      <w:r w:rsidR="007037DE">
        <w:rPr>
          <w:rFonts w:cstheme="minorHAnsi"/>
        </w:rPr>
        <w:t xml:space="preserve">/ zakończenia praktyki za granicą </w:t>
      </w:r>
      <w:r>
        <w:rPr>
          <w:rFonts w:cstheme="minorHAnsi"/>
        </w:rPr>
        <w:t xml:space="preserve">(we wspomnianym przykładzie za okres od 16 marca do 1 lipca), jeśli spełnione są </w:t>
      </w:r>
      <w:r w:rsidRPr="00BC7F37">
        <w:rPr>
          <w:rFonts w:cstheme="minorHAnsi"/>
          <w:b/>
        </w:rPr>
        <w:t xml:space="preserve">wszystkie </w:t>
      </w:r>
      <w:r w:rsidR="00BC7F37" w:rsidRPr="00BC7F37">
        <w:rPr>
          <w:rFonts w:cstheme="minorHAnsi"/>
          <w:b/>
        </w:rPr>
        <w:t>trzy</w:t>
      </w:r>
      <w:r w:rsidR="006374DB">
        <w:rPr>
          <w:rFonts w:cstheme="minorHAnsi"/>
          <w:b/>
        </w:rPr>
        <w:t xml:space="preserve"> </w:t>
      </w:r>
      <w:r w:rsidR="007037DE" w:rsidRPr="006374DB">
        <w:rPr>
          <w:rFonts w:cstheme="minorHAnsi"/>
          <w:b/>
        </w:rPr>
        <w:t>w przypadku studiów</w:t>
      </w:r>
      <w:r w:rsidR="007037DE">
        <w:rPr>
          <w:rFonts w:cstheme="minorHAnsi"/>
        </w:rPr>
        <w:t xml:space="preserve"> lub </w:t>
      </w:r>
      <w:r w:rsidR="007037DE" w:rsidRPr="007038AD">
        <w:rPr>
          <w:rFonts w:cstheme="minorHAnsi"/>
          <w:b/>
        </w:rPr>
        <w:t>dw</w:t>
      </w:r>
      <w:r w:rsidR="007037DE">
        <w:rPr>
          <w:rFonts w:cstheme="minorHAnsi"/>
          <w:b/>
        </w:rPr>
        <w:t>a</w:t>
      </w:r>
      <w:r w:rsidR="007037DE" w:rsidRPr="007038AD">
        <w:rPr>
          <w:rFonts w:cstheme="minorHAnsi"/>
          <w:b/>
        </w:rPr>
        <w:t xml:space="preserve"> w przypadku praktyki</w:t>
      </w:r>
      <w:r w:rsidR="006374DB">
        <w:rPr>
          <w:rFonts w:cstheme="minorHAnsi"/>
          <w:b/>
        </w:rPr>
        <w:t xml:space="preserve"> </w:t>
      </w:r>
      <w:r>
        <w:rPr>
          <w:rFonts w:cstheme="minorHAnsi"/>
        </w:rPr>
        <w:t>niżej wymienione warunki:</w:t>
      </w:r>
    </w:p>
    <w:p w:rsidR="001E3B4D" w:rsidRDefault="001E3B4D" w:rsidP="001E3B4D">
      <w:pPr>
        <w:pStyle w:val="Akapitzlist"/>
        <w:numPr>
          <w:ilvl w:val="0"/>
          <w:numId w:val="5"/>
        </w:numPr>
        <w:spacing w:before="120" w:after="120" w:line="288" w:lineRule="auto"/>
        <w:jc w:val="both"/>
        <w:rPr>
          <w:rFonts w:cstheme="minorHAnsi"/>
        </w:rPr>
      </w:pPr>
      <w:r>
        <w:rPr>
          <w:rFonts w:cstheme="minorHAnsi"/>
        </w:rPr>
        <w:t>Student nie planuje powrotu do uczelni</w:t>
      </w:r>
      <w:r w:rsidR="007037DE">
        <w:rPr>
          <w:rFonts w:cstheme="minorHAnsi"/>
        </w:rPr>
        <w:t xml:space="preserve">/ instytucji </w:t>
      </w:r>
      <w:r>
        <w:rPr>
          <w:rFonts w:cstheme="minorHAnsi"/>
        </w:rPr>
        <w:t>partnerskiej, kiedy ta zostanie ponownie otwarta;</w:t>
      </w:r>
    </w:p>
    <w:p w:rsidR="001E3B4D" w:rsidRDefault="001E3B4D" w:rsidP="001E3B4D">
      <w:pPr>
        <w:pStyle w:val="Akapitzlist"/>
        <w:numPr>
          <w:ilvl w:val="0"/>
          <w:numId w:val="5"/>
        </w:numPr>
        <w:spacing w:before="120" w:after="120" w:line="288" w:lineRule="auto"/>
        <w:jc w:val="both"/>
        <w:rPr>
          <w:rFonts w:cstheme="minorHAnsi"/>
        </w:rPr>
      </w:pPr>
      <w:r>
        <w:rPr>
          <w:rFonts w:cstheme="minorHAnsi"/>
        </w:rPr>
        <w:t>Student, mimo zaoferowania przez uczelnię partnerską nauki online nie korzysta z niej</w:t>
      </w:r>
      <w:r w:rsidR="007037DE">
        <w:rPr>
          <w:rFonts w:cstheme="minorHAnsi"/>
        </w:rPr>
        <w:t xml:space="preserve"> – </w:t>
      </w:r>
      <w:r w:rsidR="008E21CD">
        <w:rPr>
          <w:rFonts w:cstheme="minorHAnsi"/>
        </w:rPr>
        <w:t xml:space="preserve">nie dotyczy </w:t>
      </w:r>
      <w:r w:rsidR="007037DE">
        <w:rPr>
          <w:rFonts w:cstheme="minorHAnsi"/>
        </w:rPr>
        <w:t xml:space="preserve"> wyjazdów na </w:t>
      </w:r>
      <w:r w:rsidR="008E21CD">
        <w:rPr>
          <w:rFonts w:cstheme="minorHAnsi"/>
        </w:rPr>
        <w:t>praktyki</w:t>
      </w:r>
      <w:r>
        <w:rPr>
          <w:rFonts w:cstheme="minorHAnsi"/>
        </w:rPr>
        <w:t>;</w:t>
      </w:r>
    </w:p>
    <w:p w:rsidR="001E3B4D" w:rsidRPr="001E3B4D" w:rsidRDefault="00BF00CB" w:rsidP="001E3B4D">
      <w:pPr>
        <w:pStyle w:val="Akapitzlist"/>
        <w:numPr>
          <w:ilvl w:val="0"/>
          <w:numId w:val="5"/>
        </w:numPr>
        <w:spacing w:before="120" w:after="120" w:line="288" w:lineRule="auto"/>
        <w:jc w:val="both"/>
        <w:rPr>
          <w:rFonts w:cstheme="minorHAnsi"/>
        </w:rPr>
      </w:pPr>
      <w:r>
        <w:rPr>
          <w:rFonts w:cstheme="minorHAnsi"/>
        </w:rPr>
        <w:t>Student</w:t>
      </w:r>
      <w:r w:rsidR="001E3B4D">
        <w:rPr>
          <w:rFonts w:cstheme="minorHAnsi"/>
        </w:rPr>
        <w:t xml:space="preserve"> nie ponosi żadnych kosztów związanych z mobilnością (np. z tytułu zakwaterowania zagranicą nawet</w:t>
      </w:r>
      <w:r w:rsidR="00BC7F37">
        <w:rPr>
          <w:rFonts w:cstheme="minorHAnsi"/>
        </w:rPr>
        <w:t>,</w:t>
      </w:r>
      <w:r w:rsidR="001E3B4D">
        <w:rPr>
          <w:rFonts w:cstheme="minorHAnsi"/>
        </w:rPr>
        <w:t xml:space="preserve"> jeśli jest z powrotem w kraju).</w:t>
      </w:r>
    </w:p>
    <w:p w:rsidR="001E3B4D" w:rsidRDefault="001E3B4D" w:rsidP="001E3B4D">
      <w:pPr>
        <w:spacing w:before="120" w:after="120" w:line="288" w:lineRule="auto"/>
        <w:jc w:val="both"/>
      </w:pPr>
      <w:r>
        <w:rPr>
          <w:rFonts w:cstheme="minorHAnsi"/>
          <w:u w:val="single"/>
        </w:rPr>
        <w:t>Podróż:</w:t>
      </w:r>
    </w:p>
    <w:p w:rsidR="001E3B4D" w:rsidRPr="00F84816" w:rsidRDefault="001E3B4D" w:rsidP="001E3B4D">
      <w:pPr>
        <w:spacing w:before="120" w:after="120" w:line="288" w:lineRule="auto"/>
        <w:jc w:val="both"/>
      </w:pPr>
      <w:r w:rsidRPr="00BC7F37">
        <w:rPr>
          <w:b/>
        </w:rPr>
        <w:t>Jeśli student nie kupił wcześniej biletu powrotnego do Polski</w:t>
      </w:r>
      <w:r>
        <w:t xml:space="preserve"> wynikającego z daty zakończenia mobilności to uznanie kosztów </w:t>
      </w:r>
      <w:r w:rsidRPr="00F84816">
        <w:t xml:space="preserve">biletu </w:t>
      </w:r>
      <w:r>
        <w:t xml:space="preserve">zakupionego z powodu COVID-19 </w:t>
      </w:r>
      <w:r w:rsidRPr="00F84816">
        <w:t xml:space="preserve">nie jest możliwe, bo na to </w:t>
      </w:r>
      <w:r w:rsidRPr="00F84816">
        <w:lastRenderedPageBreak/>
        <w:t>przewidziane jest</w:t>
      </w:r>
      <w:r>
        <w:t xml:space="preserve"> stypendium otrzymane w ramach w</w:t>
      </w:r>
      <w:r w:rsidRPr="00F84816">
        <w:t>sparcia indywidualnego</w:t>
      </w:r>
      <w:r>
        <w:t xml:space="preserve"> (KA103) lub ryczałt na koszty podróży (KA107)</w:t>
      </w:r>
      <w:r w:rsidR="00CF0D18">
        <w:t>.</w:t>
      </w:r>
    </w:p>
    <w:p w:rsidR="00C55801" w:rsidRDefault="001E3B4D" w:rsidP="00C55801">
      <w:pPr>
        <w:spacing w:after="0"/>
        <w:jc w:val="both"/>
      </w:pPr>
      <w:r w:rsidRPr="00BC7F37">
        <w:rPr>
          <w:b/>
        </w:rPr>
        <w:t>Jeśli student</w:t>
      </w:r>
      <w:r w:rsidR="00935A61">
        <w:rPr>
          <w:b/>
        </w:rPr>
        <w:t xml:space="preserve"> </w:t>
      </w:r>
      <w:r w:rsidR="00BC7F37" w:rsidRPr="00BC7F37">
        <w:rPr>
          <w:b/>
        </w:rPr>
        <w:t>ma</w:t>
      </w:r>
      <w:r w:rsidRPr="00BC7F37">
        <w:rPr>
          <w:b/>
        </w:rPr>
        <w:t xml:space="preserve"> bilet powrotny do Polski</w:t>
      </w:r>
      <w:r w:rsidR="00935A61">
        <w:rPr>
          <w:b/>
        </w:rPr>
        <w:t xml:space="preserve"> </w:t>
      </w:r>
      <w:r w:rsidR="00B6159A">
        <w:t>(np. na 1 lipca)</w:t>
      </w:r>
      <w:r>
        <w:t xml:space="preserve"> to</w:t>
      </w:r>
      <w:r w:rsidR="00C354DF">
        <w:t xml:space="preserve"> uznanie przez uczelnię</w:t>
      </w:r>
      <w:r w:rsidR="00935A61">
        <w:t xml:space="preserve"> </w:t>
      </w:r>
      <w:r w:rsidR="00CF0D18">
        <w:t xml:space="preserve">kosztów </w:t>
      </w:r>
      <w:r w:rsidR="00BF00CB">
        <w:t>związanych z zakupem dodatkowego biletu</w:t>
      </w:r>
      <w:r w:rsidR="00B6159A">
        <w:t xml:space="preserve"> z powodu COVID-19</w:t>
      </w:r>
      <w:r w:rsidR="00935A61">
        <w:t xml:space="preserve"> </w:t>
      </w:r>
      <w:r w:rsidR="00C354DF">
        <w:t>będzie</w:t>
      </w:r>
      <w:r w:rsidR="00CF0D18">
        <w:t xml:space="preserve"> możliwe </w:t>
      </w:r>
      <w:r w:rsidR="00B6159A">
        <w:t>tylko</w:t>
      </w:r>
      <w:r w:rsidR="00BC7F37">
        <w:t>,</w:t>
      </w:r>
      <w:r w:rsidR="00B6159A">
        <w:t xml:space="preserve"> jeśli </w:t>
      </w:r>
      <w:r w:rsidR="00C354DF">
        <w:t>student nie będzie</w:t>
      </w:r>
      <w:r w:rsidR="00B6159A">
        <w:t xml:space="preserve"> w s</w:t>
      </w:r>
      <w:r w:rsidR="00C354DF">
        <w:t xml:space="preserve">tanie </w:t>
      </w:r>
      <w:r w:rsidR="00B6159A">
        <w:t>pokryć</w:t>
      </w:r>
      <w:r w:rsidR="00C354DF">
        <w:t xml:space="preserve"> takiego kosztu </w:t>
      </w:r>
      <w:r w:rsidR="00B6159A">
        <w:t>z otrzymanego/zachowanego stypendium</w:t>
      </w:r>
      <w:r w:rsidR="00367FDA">
        <w:t xml:space="preserve"> a uczelnia akceptując taki koszt nie przekroczy całkowitego budżetu wskazanego w umowie finansowej z NA</w:t>
      </w:r>
      <w:r w:rsidR="00C354DF">
        <w:t xml:space="preserve">. </w:t>
      </w:r>
    </w:p>
    <w:p w:rsidR="00BC7F37" w:rsidRDefault="00367FDA" w:rsidP="00BC7F37">
      <w:pPr>
        <w:jc w:val="both"/>
      </w:pPr>
      <w:r w:rsidRPr="00BC7F37">
        <w:rPr>
          <w:b/>
        </w:rPr>
        <w:t>Do rozliczenia kosztu dodatkowego biletu będą miały zastosowanie stawki ryczałtowe wg kalkulatora odległości</w:t>
      </w:r>
      <w:r>
        <w:t xml:space="preserve"> a nie koszty rzeczywiste. </w:t>
      </w:r>
      <w:r w:rsidR="00BC7F37">
        <w:t>Koszty</w:t>
      </w:r>
      <w:r w:rsidR="00353F61">
        <w:t xml:space="preserve"> </w:t>
      </w:r>
      <w:r w:rsidR="00BC7F37">
        <w:t xml:space="preserve">wynikające z zakupu dodatkowego biletu </w:t>
      </w:r>
      <w:r>
        <w:t>będą weryfikowane przez NA na etapie raportu końcowego na podstawie</w:t>
      </w:r>
      <w:r w:rsidR="00BC7F37">
        <w:t>:</w:t>
      </w:r>
    </w:p>
    <w:p w:rsidR="00BC7F37" w:rsidRDefault="00367FDA" w:rsidP="00BC7F37">
      <w:pPr>
        <w:pStyle w:val="Akapitzlist"/>
        <w:numPr>
          <w:ilvl w:val="0"/>
          <w:numId w:val="7"/>
        </w:numPr>
        <w:jc w:val="both"/>
      </w:pPr>
      <w:r>
        <w:t xml:space="preserve">dowodu, że poniesionych wcześniej kosztów z tytułu </w:t>
      </w:r>
      <w:r w:rsidR="00BC7F37">
        <w:t xml:space="preserve">zakupu </w:t>
      </w:r>
      <w:r>
        <w:t xml:space="preserve">biletu powrotnego </w:t>
      </w:r>
      <w:r w:rsidR="00BC7F37">
        <w:t>nie udało się odzyskać,</w:t>
      </w:r>
    </w:p>
    <w:p w:rsidR="00367FDA" w:rsidRDefault="00BC7F37" w:rsidP="00BC7F37">
      <w:pPr>
        <w:pStyle w:val="Akapitzlist"/>
        <w:numPr>
          <w:ilvl w:val="0"/>
          <w:numId w:val="7"/>
        </w:numPr>
        <w:jc w:val="both"/>
      </w:pPr>
      <w:r>
        <w:t>dowodów potwierdzających</w:t>
      </w:r>
      <w:r w:rsidR="00367FDA">
        <w:t xml:space="preserve">, że </w:t>
      </w:r>
      <w:r>
        <w:t>student nie był w stanie pokryć</w:t>
      </w:r>
      <w:r w:rsidR="00367FDA">
        <w:t xml:space="preserve"> kosztu </w:t>
      </w:r>
      <w:r>
        <w:t xml:space="preserve">dodatkowego biletu </w:t>
      </w:r>
      <w:r w:rsidR="00367FDA">
        <w:t>z otrzymanego</w:t>
      </w:r>
      <w:r>
        <w:t>/zachowanego</w:t>
      </w:r>
      <w:r w:rsidR="00367FDA">
        <w:t xml:space="preserve"> stypendium</w:t>
      </w:r>
      <w:r>
        <w:t>.</w:t>
      </w:r>
    </w:p>
    <w:p w:rsidR="00B83F92" w:rsidRPr="00CC5384" w:rsidRDefault="00B83F92" w:rsidP="00911359">
      <w:pPr>
        <w:spacing w:before="120" w:after="120" w:line="288" w:lineRule="auto"/>
        <w:jc w:val="both"/>
        <w:rPr>
          <w:rFonts w:cstheme="minorHAnsi"/>
          <w:b/>
          <w:smallCaps/>
        </w:rPr>
      </w:pPr>
      <w:r w:rsidRPr="00CC5384">
        <w:rPr>
          <w:rFonts w:cstheme="minorHAnsi"/>
          <w:b/>
          <w:smallCaps/>
        </w:rPr>
        <w:t>Sytuacja 3 –</w:t>
      </w:r>
      <w:r w:rsidR="00201493">
        <w:rPr>
          <w:rFonts w:cstheme="minorHAnsi"/>
          <w:b/>
          <w:smallCaps/>
        </w:rPr>
        <w:t xml:space="preserve"> student wyjechał za granicę, zawiesił swoją mobilność i nie wrócił/nie może wrócić do kraju</w:t>
      </w:r>
    </w:p>
    <w:p w:rsidR="00201493" w:rsidRPr="001E3B4D" w:rsidRDefault="00201493" w:rsidP="00201493">
      <w:pPr>
        <w:spacing w:before="120" w:after="120" w:line="288" w:lineRule="auto"/>
        <w:jc w:val="both"/>
        <w:rPr>
          <w:rFonts w:cstheme="minorHAnsi"/>
          <w:u w:val="single"/>
        </w:rPr>
      </w:pPr>
      <w:r w:rsidRPr="001E3B4D">
        <w:rPr>
          <w:rFonts w:cstheme="minorHAnsi"/>
          <w:u w:val="single"/>
        </w:rPr>
        <w:t>Wsparcie indywidualne:</w:t>
      </w:r>
    </w:p>
    <w:p w:rsidR="00201493" w:rsidRDefault="00201493" w:rsidP="00201493">
      <w:pPr>
        <w:spacing w:before="120" w:after="120" w:line="288" w:lineRule="auto"/>
        <w:jc w:val="both"/>
        <w:rPr>
          <w:rFonts w:cstheme="minorHAnsi"/>
        </w:rPr>
      </w:pPr>
      <w:r>
        <w:rPr>
          <w:rFonts w:cstheme="minorHAnsi"/>
        </w:rPr>
        <w:t>Student ma prawo zachować stypendium za czas kształcenia w uczelni partnerskiej</w:t>
      </w:r>
      <w:r w:rsidR="00097A3D">
        <w:rPr>
          <w:rFonts w:cstheme="minorHAnsi"/>
        </w:rPr>
        <w:t>/praktyki w instytucji przyjmującej</w:t>
      </w:r>
      <w:r>
        <w:rPr>
          <w:rFonts w:cstheme="minorHAnsi"/>
        </w:rPr>
        <w:t xml:space="preserve"> od dnia rozpoczęcia nauki</w:t>
      </w:r>
      <w:r w:rsidR="00097A3D">
        <w:rPr>
          <w:rFonts w:cstheme="minorHAnsi"/>
        </w:rPr>
        <w:t>/praktyki</w:t>
      </w:r>
      <w:r>
        <w:rPr>
          <w:rFonts w:cstheme="minorHAnsi"/>
        </w:rPr>
        <w:t xml:space="preserve"> do czasu zawieszenia zajęć w formie tradycyjnej</w:t>
      </w:r>
      <w:r w:rsidR="00097A3D">
        <w:rPr>
          <w:rFonts w:cstheme="minorHAnsi"/>
        </w:rPr>
        <w:t>/ zawieszenia praktyki</w:t>
      </w:r>
      <w:r>
        <w:rPr>
          <w:rFonts w:cstheme="minorHAnsi"/>
        </w:rPr>
        <w:t>. Np. jeśli mobilność rozpoczęła się 1 stycznia i miała trwać do 1 lipca</w:t>
      </w:r>
      <w:r w:rsidR="00097A3D">
        <w:rPr>
          <w:rFonts w:cstheme="minorHAnsi"/>
        </w:rPr>
        <w:t xml:space="preserve"> br.</w:t>
      </w:r>
      <w:r>
        <w:rPr>
          <w:rFonts w:cstheme="minorHAnsi"/>
        </w:rPr>
        <w:t>, a uczelnia zawiesiła zajęcia</w:t>
      </w:r>
      <w:r w:rsidR="00097A3D">
        <w:rPr>
          <w:rFonts w:cstheme="minorHAnsi"/>
        </w:rPr>
        <w:t>/instytucja zawiesiła praktykę</w:t>
      </w:r>
      <w:r>
        <w:rPr>
          <w:rFonts w:cstheme="minorHAnsi"/>
        </w:rPr>
        <w:t xml:space="preserve"> 15 marca </w:t>
      </w:r>
      <w:r w:rsidR="00097A3D">
        <w:rPr>
          <w:rFonts w:cstheme="minorHAnsi"/>
        </w:rPr>
        <w:t xml:space="preserve">br. </w:t>
      </w:r>
      <w:r>
        <w:rPr>
          <w:rFonts w:cstheme="minorHAnsi"/>
        </w:rPr>
        <w:t>to student ma prawo do wsparcia indywidualnego za okres od 1 stycznia do 15 marca</w:t>
      </w:r>
      <w:r w:rsidR="00097A3D">
        <w:rPr>
          <w:rFonts w:cstheme="minorHAnsi"/>
        </w:rPr>
        <w:t xml:space="preserve"> br</w:t>
      </w:r>
      <w:r>
        <w:rPr>
          <w:rFonts w:cstheme="minorHAnsi"/>
        </w:rPr>
        <w:t xml:space="preserve">. </w:t>
      </w:r>
    </w:p>
    <w:p w:rsidR="00201493" w:rsidRDefault="00201493" w:rsidP="00201493">
      <w:pPr>
        <w:spacing w:before="120" w:after="120" w:line="288" w:lineRule="auto"/>
        <w:jc w:val="both"/>
        <w:rPr>
          <w:rFonts w:cstheme="minorHAnsi"/>
        </w:rPr>
      </w:pPr>
      <w:r>
        <w:rPr>
          <w:rFonts w:cstheme="minorHAnsi"/>
        </w:rPr>
        <w:t>Student będzie uprawniony</w:t>
      </w:r>
      <w:r w:rsidR="009A09A6">
        <w:rPr>
          <w:rFonts w:cstheme="minorHAnsi"/>
        </w:rPr>
        <w:t xml:space="preserve"> do zachowania</w:t>
      </w:r>
      <w:r>
        <w:rPr>
          <w:rFonts w:cstheme="minorHAnsi"/>
        </w:rPr>
        <w:t xml:space="preserve"> dofinansowani</w:t>
      </w:r>
      <w:r w:rsidR="003E6297">
        <w:rPr>
          <w:rFonts w:cstheme="minorHAnsi"/>
        </w:rPr>
        <w:t>a</w:t>
      </w:r>
      <w:r>
        <w:rPr>
          <w:rFonts w:cstheme="minorHAnsi"/>
        </w:rPr>
        <w:t xml:space="preserve"> również za czas kształcenia w uczelni partnerskiej</w:t>
      </w:r>
      <w:r w:rsidR="003A5290">
        <w:rPr>
          <w:rFonts w:cstheme="minorHAnsi"/>
        </w:rPr>
        <w:t xml:space="preserve">/ praktyki w instytucji </w:t>
      </w:r>
      <w:r w:rsidR="009A09A6">
        <w:rPr>
          <w:rFonts w:cstheme="minorHAnsi"/>
        </w:rPr>
        <w:t xml:space="preserve">od dnia </w:t>
      </w:r>
      <w:r>
        <w:rPr>
          <w:rFonts w:cstheme="minorHAnsi"/>
        </w:rPr>
        <w:t>wznowieni</w:t>
      </w:r>
      <w:r w:rsidR="003A59C0">
        <w:rPr>
          <w:rFonts w:cstheme="minorHAnsi"/>
        </w:rPr>
        <w:t>a</w:t>
      </w:r>
      <w:r>
        <w:rPr>
          <w:rFonts w:cstheme="minorHAnsi"/>
        </w:rPr>
        <w:t xml:space="preserve"> zajęć w formie tradycyjnej</w:t>
      </w:r>
      <w:r w:rsidR="003A5290">
        <w:rPr>
          <w:rFonts w:cstheme="minorHAnsi"/>
        </w:rPr>
        <w:t>/praktyki</w:t>
      </w:r>
      <w:r w:rsidR="009A09A6">
        <w:rPr>
          <w:rFonts w:cstheme="minorHAnsi"/>
        </w:rPr>
        <w:t xml:space="preserve"> do dnia zakończenia mobilności.</w:t>
      </w:r>
    </w:p>
    <w:p w:rsidR="009A09A6" w:rsidRDefault="009A09A6" w:rsidP="00201493">
      <w:pPr>
        <w:spacing w:before="120" w:after="12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Za okres </w:t>
      </w:r>
      <w:r w:rsidR="0035613D">
        <w:rPr>
          <w:rFonts w:cstheme="minorHAnsi"/>
        </w:rPr>
        <w:t>„</w:t>
      </w:r>
      <w:r>
        <w:rPr>
          <w:rFonts w:cstheme="minorHAnsi"/>
        </w:rPr>
        <w:t>prze</w:t>
      </w:r>
      <w:r w:rsidR="005315B9">
        <w:rPr>
          <w:rFonts w:cstheme="minorHAnsi"/>
        </w:rPr>
        <w:t>rwy</w:t>
      </w:r>
      <w:r w:rsidR="0035613D">
        <w:rPr>
          <w:rFonts w:cstheme="minorHAnsi"/>
        </w:rPr>
        <w:t>”</w:t>
      </w:r>
      <w:r w:rsidR="005315B9">
        <w:rPr>
          <w:rFonts w:cstheme="minorHAnsi"/>
        </w:rPr>
        <w:t xml:space="preserve"> uczestnicy mogą </w:t>
      </w:r>
      <w:r>
        <w:rPr>
          <w:rFonts w:cstheme="minorHAnsi"/>
        </w:rPr>
        <w:t xml:space="preserve">ubiegać </w:t>
      </w:r>
      <w:r w:rsidR="005315B9">
        <w:rPr>
          <w:rFonts w:cstheme="minorHAnsi"/>
        </w:rPr>
        <w:t xml:space="preserve">się </w:t>
      </w:r>
      <w:r>
        <w:rPr>
          <w:rFonts w:cstheme="minorHAnsi"/>
        </w:rPr>
        <w:t>o dofinansowanie, jeśli:</w:t>
      </w:r>
    </w:p>
    <w:p w:rsidR="009A09A6" w:rsidRDefault="009A09A6" w:rsidP="009A09A6">
      <w:pPr>
        <w:pStyle w:val="Akapitzlist"/>
        <w:numPr>
          <w:ilvl w:val="0"/>
          <w:numId w:val="6"/>
        </w:numPr>
        <w:spacing w:before="120" w:after="120" w:line="288" w:lineRule="auto"/>
        <w:jc w:val="both"/>
        <w:rPr>
          <w:rFonts w:cstheme="minorHAnsi"/>
        </w:rPr>
      </w:pPr>
      <w:r>
        <w:rPr>
          <w:rFonts w:cstheme="minorHAnsi"/>
        </w:rPr>
        <w:t>planują kontynuować mobilność w uczelni</w:t>
      </w:r>
      <w:r w:rsidR="0035613D">
        <w:rPr>
          <w:rFonts w:cstheme="minorHAnsi"/>
        </w:rPr>
        <w:t>/instytucji</w:t>
      </w:r>
      <w:r>
        <w:rPr>
          <w:rFonts w:cstheme="minorHAnsi"/>
        </w:rPr>
        <w:t xml:space="preserve"> partnerskiej, kiedy ta zostanie ponownie otwarta i </w:t>
      </w:r>
      <w:r w:rsidR="00DD51C1">
        <w:rPr>
          <w:rFonts w:cstheme="minorHAnsi"/>
        </w:rPr>
        <w:t xml:space="preserve">w przypadku </w:t>
      </w:r>
      <w:r w:rsidR="0035613D">
        <w:rPr>
          <w:rFonts w:cstheme="minorHAnsi"/>
        </w:rPr>
        <w:t xml:space="preserve">studiów - </w:t>
      </w:r>
      <w:r>
        <w:rPr>
          <w:rFonts w:cstheme="minorHAnsi"/>
        </w:rPr>
        <w:t>uczestniczą w zajęciach online, jeśli takie zostały im zaoferowane</w:t>
      </w:r>
      <w:r w:rsidR="003D430D">
        <w:rPr>
          <w:rFonts w:cstheme="minorHAnsi"/>
        </w:rPr>
        <w:t>,</w:t>
      </w:r>
    </w:p>
    <w:p w:rsidR="009A09A6" w:rsidRPr="009A09A6" w:rsidRDefault="009A09A6" w:rsidP="009A09A6">
      <w:pPr>
        <w:pStyle w:val="Akapitzlist"/>
        <w:numPr>
          <w:ilvl w:val="0"/>
          <w:numId w:val="6"/>
        </w:numPr>
        <w:spacing w:before="120" w:after="120" w:line="288" w:lineRule="auto"/>
        <w:jc w:val="both"/>
        <w:rPr>
          <w:rFonts w:cstheme="minorHAnsi"/>
        </w:rPr>
      </w:pPr>
      <w:r>
        <w:rPr>
          <w:rFonts w:cstheme="minorHAnsi"/>
        </w:rPr>
        <w:t>nie mogą wrócić do Polski z powodu ograniczeń nałożonych przez władze kraju, w którym przebywają.</w:t>
      </w:r>
    </w:p>
    <w:p w:rsidR="005315B9" w:rsidRDefault="005315B9" w:rsidP="00911359">
      <w:pPr>
        <w:spacing w:before="120" w:after="120" w:line="288" w:lineRule="auto"/>
        <w:jc w:val="both"/>
      </w:pPr>
      <w:r>
        <w:t xml:space="preserve">Mając na uwadze całkowity budżet dostępny w ramach projektu KA103/KA107, po rozpatrzeniu każdego takiego przypadku indywidualnie, uczelnia </w:t>
      </w:r>
      <w:r w:rsidR="008E21CD">
        <w:t>poinformuje wstępnie stypendystę o wysokości obliczonego dofinansowania. Jeżeli ogólna kwota zobowiązań wobec wszystkich stypendystów przekroczy kwotę, na jaką została zawarta umowa finansowa, uczelnia zgłosi dodatkowe zapotrzebowanie na fundusze w najbliższym raporcie przejściowym</w:t>
      </w:r>
      <w:r>
        <w:t>.</w:t>
      </w:r>
    </w:p>
    <w:p w:rsidR="007261C5" w:rsidRPr="003D430D" w:rsidRDefault="007261C5" w:rsidP="0092351F">
      <w:pPr>
        <w:pStyle w:val="Akapitzlist"/>
        <w:spacing w:line="288" w:lineRule="auto"/>
        <w:ind w:left="0"/>
        <w:jc w:val="both"/>
        <w:rPr>
          <w:b/>
        </w:rPr>
      </w:pPr>
      <w:r w:rsidRPr="003D430D">
        <w:rPr>
          <w:b/>
        </w:rPr>
        <w:t>Uwaga:</w:t>
      </w:r>
    </w:p>
    <w:p w:rsidR="0092351F" w:rsidRDefault="0092351F" w:rsidP="0092351F">
      <w:pPr>
        <w:pStyle w:val="Akapitzlist"/>
        <w:spacing w:line="288" w:lineRule="auto"/>
        <w:ind w:left="0"/>
        <w:jc w:val="both"/>
      </w:pPr>
      <w:r w:rsidRPr="0092351F">
        <w:t>W niniejszych instrukcjach nie odnosimy się do merytorycznego rozliczenia studenta</w:t>
      </w:r>
      <w:r>
        <w:t xml:space="preserve"> (zaliczenie okresu studiów i uznanie osiągnięć studenta). Są to bowiem decyzje dydaktyczne, które</w:t>
      </w:r>
      <w:r w:rsidR="00515B8B">
        <w:t xml:space="preserve"> zawsze leżą w gestii uczelni. </w:t>
      </w:r>
      <w:r>
        <w:t xml:space="preserve">W ślad za KE oraz MNiSW zwracamy się jedynie z prośbą o </w:t>
      </w:r>
      <w:r w:rsidRPr="0092351F">
        <w:t xml:space="preserve">stosowanie jak największej </w:t>
      </w:r>
      <w:r w:rsidRPr="0092351F">
        <w:lastRenderedPageBreak/>
        <w:t>elastyczności w uznawaniu osiągnięć (punktów ECTS oraz efektów kształcenia) nabytych podczas mobilności niezależnie od formy, w jakiej kształcenie zostało ostatecznie zrealizowane przez studenta (udział w zajęciach za granicą/zajęcia on-line oferowane pr</w:t>
      </w:r>
      <w:r>
        <w:t>zez uczelnię zagraniczną</w:t>
      </w:r>
      <w:r w:rsidR="00717441">
        <w:t>/praktyka</w:t>
      </w:r>
      <w:r>
        <w:t>). Prosimy również o</w:t>
      </w:r>
      <w:r w:rsidRPr="0092351F">
        <w:t xml:space="preserve"> takie rozstrzyganie spraw związanych z zaliczeniem okresu studiów</w:t>
      </w:r>
      <w:r w:rsidR="00717441">
        <w:t>/praktyki</w:t>
      </w:r>
      <w:r w:rsidRPr="0092351F">
        <w:t xml:space="preserve">, aby sytuacja powiązana z COVID-19 nie spowodowała problemów z kontynuacją nauki w uczelni macierzystej oraz nie doprowadziła do nieuzasadnionego wydłużenia studiów. </w:t>
      </w:r>
    </w:p>
    <w:p w:rsidR="00381DCF" w:rsidRDefault="00381DCF" w:rsidP="0092351F">
      <w:pPr>
        <w:pStyle w:val="Akapitzlist"/>
        <w:spacing w:line="288" w:lineRule="auto"/>
        <w:ind w:left="0"/>
        <w:jc w:val="both"/>
      </w:pPr>
    </w:p>
    <w:p w:rsidR="00381DCF" w:rsidRDefault="00381DCF" w:rsidP="0092351F">
      <w:pPr>
        <w:pStyle w:val="Akapitzlist"/>
        <w:spacing w:line="288" w:lineRule="auto"/>
        <w:ind w:left="0"/>
        <w:jc w:val="both"/>
      </w:pPr>
    </w:p>
    <w:p w:rsidR="00381DCF" w:rsidRDefault="00381DCF" w:rsidP="00381DCF">
      <w:pPr>
        <w:pStyle w:val="Akapitzlist"/>
        <w:spacing w:line="288" w:lineRule="auto"/>
        <w:jc w:val="both"/>
      </w:pPr>
      <w:r>
        <w:t>Sprawa 1 – Rozliczanie mobilności studentów w świetle COVID-19</w:t>
      </w:r>
    </w:p>
    <w:p w:rsidR="00381DCF" w:rsidRDefault="00381DCF" w:rsidP="00381DCF">
      <w:pPr>
        <w:pStyle w:val="Akapitzlist"/>
        <w:spacing w:line="288" w:lineRule="auto"/>
        <w:jc w:val="both"/>
      </w:pPr>
      <w:r>
        <w:t>W załączeniu przesyłamy informacje na temat rozliczania mobilności studentów, które z powodu pandemii COVID-19 zostały anulowane, zawieszone lub zakończone przed czasem. Przypadki odnoszące się do rozliczenia mobilności pracowników opiszemy w korespondencji seryjnej po Świętach Wielkanocnych. Odrębną korespondencję poświęcimy również sposobowi wpisania do MT+ mobilności dotkniętych przez COVID-19. Prosimy jednak pamiętać, że każda mobilność, z którą są powiązane koszty będzie musiała być wpisana do MT+.</w:t>
      </w:r>
    </w:p>
    <w:p w:rsidR="00381DCF" w:rsidRDefault="00381DCF" w:rsidP="00381DCF">
      <w:pPr>
        <w:pStyle w:val="Akapitzlist"/>
        <w:spacing w:line="288" w:lineRule="auto"/>
        <w:jc w:val="both"/>
      </w:pPr>
      <w:r>
        <w:t xml:space="preserve">Mimo elastycznego podejścia do naliczania stypendium prosimy mieć również na uwadze, że całkowity faktyczny budżet projektu na etapie raportu końcowego nie może przekroczyć budżetu wskazanego w umowie finansowej między uczelnią a NA (czyli ostatnim aneksie do umowy). Kwoty wynikające z rozliczeń stypendystów w związku z niestandardowymi sytuacjami spowodowanymi COVID-19 będziemy chcieli uwzględniać w aneksach po raportach przejściowych, jeżeli okaże się, że uczelnia nie posiada wystarczających środków na pokrycie zobowiązań w stosunku do stypendystów. </w:t>
      </w:r>
    </w:p>
    <w:p w:rsidR="00381DCF" w:rsidRDefault="00381DCF" w:rsidP="00381DCF">
      <w:pPr>
        <w:pStyle w:val="Akapitzlist"/>
        <w:spacing w:line="288" w:lineRule="auto"/>
        <w:jc w:val="both"/>
      </w:pPr>
    </w:p>
    <w:p w:rsidR="00381DCF" w:rsidRDefault="00381DCF" w:rsidP="00381DCF">
      <w:pPr>
        <w:pStyle w:val="Akapitzlist"/>
        <w:spacing w:line="288" w:lineRule="auto"/>
        <w:jc w:val="both"/>
      </w:pPr>
      <w:r>
        <w:t>Jeśli w najbliższym czasie uczestnicy zdecydują się za Państwa pośrednictwem złożyć wniosek o uznanie anulowania mobilności za działanie „siły wyższej” (sytuacji nr 1 w załączniku), to w treści pisma z uczelni prosimy o podanie następujących informacji:</w:t>
      </w:r>
    </w:p>
    <w:p w:rsidR="00381DCF" w:rsidRDefault="00381DCF" w:rsidP="00381DCF">
      <w:pPr>
        <w:pStyle w:val="Akapitzlist"/>
        <w:spacing w:line="288" w:lineRule="auto"/>
        <w:jc w:val="both"/>
      </w:pPr>
      <w:r>
        <w:t>a)      imię i nazwisko osoby, której sprawa dotyczy,</w:t>
      </w:r>
    </w:p>
    <w:p w:rsidR="00381DCF" w:rsidRDefault="00381DCF" w:rsidP="00381DCF">
      <w:pPr>
        <w:pStyle w:val="Akapitzlist"/>
        <w:spacing w:line="288" w:lineRule="auto"/>
        <w:jc w:val="both"/>
      </w:pPr>
      <w:r>
        <w:t>b)      numer projektu, w ramach którego zrealizowana została mobilność,</w:t>
      </w:r>
    </w:p>
    <w:p w:rsidR="00381DCF" w:rsidRDefault="00381DCF" w:rsidP="00381DCF">
      <w:pPr>
        <w:pStyle w:val="Akapitzlist"/>
        <w:spacing w:line="288" w:lineRule="auto"/>
        <w:jc w:val="both"/>
      </w:pPr>
      <w:r>
        <w:t>c)      numer mobilności z MT,</w:t>
      </w:r>
    </w:p>
    <w:p w:rsidR="00381DCF" w:rsidRDefault="00381DCF" w:rsidP="00381DCF">
      <w:pPr>
        <w:pStyle w:val="Akapitzlist"/>
        <w:spacing w:line="288" w:lineRule="auto"/>
        <w:jc w:val="both"/>
      </w:pPr>
      <w:r>
        <w:t>d)     nazwę kraju, miejscowości i instytucji, kodu Erasmusa (jeśli dotyczy), w której odbył się wyjazd,</w:t>
      </w:r>
    </w:p>
    <w:p w:rsidR="00381DCF" w:rsidRDefault="00381DCF" w:rsidP="00381DCF">
      <w:pPr>
        <w:pStyle w:val="Akapitzlist"/>
        <w:spacing w:line="288" w:lineRule="auto"/>
        <w:jc w:val="both"/>
      </w:pPr>
      <w:r>
        <w:t>e)     informacja, czy z daną osobą zostały podpisane formalne dokumenty związane z realizacją mobilności w programie Erasmus+,   tj. umowa finansowa, albo co najmniej Learning Agreement,</w:t>
      </w:r>
    </w:p>
    <w:p w:rsidR="00381DCF" w:rsidRPr="0092351F" w:rsidRDefault="00381DCF" w:rsidP="00381DCF">
      <w:pPr>
        <w:pStyle w:val="Akapitzlist"/>
        <w:spacing w:line="288" w:lineRule="auto"/>
        <w:ind w:left="0"/>
        <w:jc w:val="both"/>
      </w:pPr>
      <w:r>
        <w:t>f)    czy, a jeśli tak to, o jakie dodatkowe (poza podróżą) koszty w euro uczelnia wnioskuje w imieniu każdego stypendysty i w jakiej kwocie; jeśli wydatki zostały poniesione w innej walucie, to uczelnia powinna dokonać przeliczenia na euro zgodnie z zasadami własnej polityki rachunkowości.</w:t>
      </w:r>
      <w:bookmarkStart w:id="0" w:name="_GoBack"/>
      <w:bookmarkEnd w:id="0"/>
    </w:p>
    <w:p w:rsidR="00554C19" w:rsidRDefault="00554C19" w:rsidP="0092351F">
      <w:pPr>
        <w:spacing w:before="120" w:after="120" w:line="288" w:lineRule="auto"/>
        <w:jc w:val="both"/>
      </w:pPr>
    </w:p>
    <w:sectPr w:rsidR="00554C19" w:rsidSect="009235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1EAF"/>
    <w:multiLevelType w:val="hybridMultilevel"/>
    <w:tmpl w:val="BDFE5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603D2"/>
    <w:multiLevelType w:val="hybridMultilevel"/>
    <w:tmpl w:val="612C5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34465"/>
    <w:multiLevelType w:val="hybridMultilevel"/>
    <w:tmpl w:val="1522123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BE00367"/>
    <w:multiLevelType w:val="multilevel"/>
    <w:tmpl w:val="87A4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EDA143A"/>
    <w:multiLevelType w:val="hybridMultilevel"/>
    <w:tmpl w:val="3A9AA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057A7"/>
    <w:multiLevelType w:val="hybridMultilevel"/>
    <w:tmpl w:val="23641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460A6"/>
    <w:multiLevelType w:val="hybridMultilevel"/>
    <w:tmpl w:val="3ACE46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92"/>
    <w:rsid w:val="00023669"/>
    <w:rsid w:val="00023B0E"/>
    <w:rsid w:val="00026F00"/>
    <w:rsid w:val="0004170B"/>
    <w:rsid w:val="00047DAE"/>
    <w:rsid w:val="00097A3D"/>
    <w:rsid w:val="000F26D5"/>
    <w:rsid w:val="000F3224"/>
    <w:rsid w:val="00107AD5"/>
    <w:rsid w:val="00163369"/>
    <w:rsid w:val="001E3B4D"/>
    <w:rsid w:val="00201493"/>
    <w:rsid w:val="002F0FE0"/>
    <w:rsid w:val="00307FF7"/>
    <w:rsid w:val="00347E5E"/>
    <w:rsid w:val="00353F61"/>
    <w:rsid w:val="0035613D"/>
    <w:rsid w:val="00367FDA"/>
    <w:rsid w:val="00381DCF"/>
    <w:rsid w:val="003A5290"/>
    <w:rsid w:val="003A59C0"/>
    <w:rsid w:val="003D430D"/>
    <w:rsid w:val="003E6297"/>
    <w:rsid w:val="00400BB6"/>
    <w:rsid w:val="00406EC9"/>
    <w:rsid w:val="00491D37"/>
    <w:rsid w:val="004936F7"/>
    <w:rsid w:val="005006C6"/>
    <w:rsid w:val="00515B8B"/>
    <w:rsid w:val="005315B9"/>
    <w:rsid w:val="00554C19"/>
    <w:rsid w:val="00586CB2"/>
    <w:rsid w:val="005A13D4"/>
    <w:rsid w:val="005B759A"/>
    <w:rsid w:val="00605D85"/>
    <w:rsid w:val="006374DB"/>
    <w:rsid w:val="00651F3E"/>
    <w:rsid w:val="00695856"/>
    <w:rsid w:val="006B424D"/>
    <w:rsid w:val="007037DE"/>
    <w:rsid w:val="007038AD"/>
    <w:rsid w:val="00717441"/>
    <w:rsid w:val="007261C5"/>
    <w:rsid w:val="0075452B"/>
    <w:rsid w:val="0081547A"/>
    <w:rsid w:val="00823E57"/>
    <w:rsid w:val="00883C8E"/>
    <w:rsid w:val="008B44E8"/>
    <w:rsid w:val="008B4DD7"/>
    <w:rsid w:val="008E21CD"/>
    <w:rsid w:val="00911359"/>
    <w:rsid w:val="0092351F"/>
    <w:rsid w:val="00927316"/>
    <w:rsid w:val="00935A61"/>
    <w:rsid w:val="00961E24"/>
    <w:rsid w:val="00966177"/>
    <w:rsid w:val="009703E0"/>
    <w:rsid w:val="009A09A6"/>
    <w:rsid w:val="00A527BA"/>
    <w:rsid w:val="00A90286"/>
    <w:rsid w:val="00AF0A2B"/>
    <w:rsid w:val="00B551A5"/>
    <w:rsid w:val="00B6159A"/>
    <w:rsid w:val="00B83F92"/>
    <w:rsid w:val="00B872F9"/>
    <w:rsid w:val="00BC7F37"/>
    <w:rsid w:val="00BF00CB"/>
    <w:rsid w:val="00BF61CE"/>
    <w:rsid w:val="00C354DF"/>
    <w:rsid w:val="00C550F3"/>
    <w:rsid w:val="00C55801"/>
    <w:rsid w:val="00CB2A49"/>
    <w:rsid w:val="00CC5384"/>
    <w:rsid w:val="00CF0D18"/>
    <w:rsid w:val="00DD51C1"/>
    <w:rsid w:val="00E165F9"/>
    <w:rsid w:val="00EB2E89"/>
    <w:rsid w:val="00EC72D8"/>
    <w:rsid w:val="00ED188A"/>
    <w:rsid w:val="00FD20D7"/>
    <w:rsid w:val="00FD5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D51C6-B2EB-490C-A557-2EF5ED26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F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E3B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E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E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E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E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Jóźwik</dc:creator>
  <cp:lastModifiedBy>Iwona Przyłęcka</cp:lastModifiedBy>
  <cp:revision>3</cp:revision>
  <cp:lastPrinted>2020-04-01T16:35:00Z</cp:lastPrinted>
  <dcterms:created xsi:type="dcterms:W3CDTF">2020-04-03T05:43:00Z</dcterms:created>
  <dcterms:modified xsi:type="dcterms:W3CDTF">2020-04-03T05:51:00Z</dcterms:modified>
</cp:coreProperties>
</file>